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 w:cs="Times New Roman"/>
          <w:sz w:val="32"/>
          <w:szCs w:val="32"/>
        </w:rPr>
      </w:pPr>
      <w:r>
        <w:rPr>
          <w:rFonts w:ascii="Times New Roman" w:hAnsi="Times New Roman" w:eastAsia="仿宋" w:cs="Times New Roman"/>
          <w:sz w:val="32"/>
          <w:szCs w:val="32"/>
        </w:rPr>
        <w:t>附件4:</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“新一代宽带无线移动通信网”重大专项</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2018年度课题网络申报说明</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“新一代宽带无线移动通信网”重大专项2018年度非涉密课题指南发布和申报将统一在国家科技管理信息系统公共服务平台(以下简称“公共服务平台”）通过在线方式进行。</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 xml:space="preserve">公共服务平台网站：http://service.most.cn/ </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咨询电话：010-88659000（中继线）</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传真:010-88654001/4002/4003/4004/4005。</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技术支持邮箱：</w:t>
      </w:r>
      <w:r>
        <w:fldChar w:fldCharType="begin"/>
      </w:r>
      <w:r>
        <w:instrText xml:space="preserve">HYPERLINK "mailto:program@most.cn" </w:instrText>
      </w:r>
      <w:r>
        <w:fldChar w:fldCharType="separate"/>
      </w:r>
      <w:r>
        <w:rPr>
          <w:rStyle w:val="6"/>
          <w:rFonts w:ascii="Times New Roman" w:hAnsi="Times New Roman" w:eastAsia="仿宋" w:cs="Times New Roman"/>
          <w:sz w:val="32"/>
          <w:szCs w:val="32"/>
        </w:rPr>
        <w:t>program@most.cn</w:t>
      </w:r>
      <w:r>
        <w:fldChar w:fldCharType="end"/>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网络申报流程如下：</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 xml:space="preserve">（1）单位注册。申报单位通过公共服务平台进行在线注册，具体注册流程及要求请认真阅读公共服务平台的注册说明。已经注册的申报单位不需要重新注册。 </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（2）账号创建。单位注册通过审核后，申报单位使用所注册的账号（单位管理员账号）登录公共服务平台，创建申报用户账号，并将申报课</w:t>
      </w:r>
      <w:bookmarkStart w:id="0" w:name="_GoBack"/>
      <w:bookmarkEnd w:id="0"/>
      <w:r>
        <w:rPr>
          <w:rFonts w:ascii="Times New Roman" w:hAnsi="Times New Roman" w:eastAsia="仿宋" w:cs="Times New Roman"/>
          <w:sz w:val="32"/>
          <w:szCs w:val="32"/>
        </w:rPr>
        <w:t xml:space="preserve">题在线授权给申报用户。 </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（3）在线填报。申报用户在线填报申报材料，完成后提交至单位管理员审核。单位管理员审核确认后，将申报材料在线提交至地方对口专项管理工作机构。申报单位</w:t>
      </w:r>
      <w:r>
        <w:rPr>
          <w:rFonts w:hint="eastAsia" w:ascii="Times New Roman" w:hAnsi="Times New Roman" w:eastAsia="仿宋" w:cs="Times New Roman"/>
          <w:sz w:val="32"/>
          <w:szCs w:val="32"/>
        </w:rPr>
        <w:t>在线填报申报材料时间</w:t>
      </w:r>
      <w:r>
        <w:rPr>
          <w:rFonts w:ascii="Times New Roman" w:hAnsi="Times New Roman" w:eastAsia="仿宋" w:cs="Times New Roman"/>
          <w:sz w:val="32"/>
          <w:szCs w:val="32"/>
        </w:rPr>
        <w:t>：2017年</w:t>
      </w:r>
      <w:r>
        <w:rPr>
          <w:rFonts w:hint="eastAsia" w:ascii="Times New Roman" w:hAnsi="Times New Roman" w:eastAsia="仿宋" w:cs="Times New Roman"/>
          <w:sz w:val="32"/>
          <w:szCs w:val="32"/>
        </w:rPr>
        <w:t>9月2</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日-</w:t>
      </w:r>
      <w:r>
        <w:rPr>
          <w:rFonts w:ascii="Times New Roman" w:hAnsi="Times New Roman" w:eastAsia="仿宋" w:cs="Times New Roman"/>
          <w:sz w:val="32"/>
          <w:szCs w:val="32"/>
        </w:rPr>
        <w:t>11月</w:t>
      </w:r>
      <w:r>
        <w:rPr>
          <w:rFonts w:hint="eastAsia" w:ascii="Times New Roman" w:hAnsi="Times New Roman" w:eastAsia="仿宋" w:cs="Times New Roman"/>
          <w:sz w:val="32"/>
          <w:szCs w:val="32"/>
        </w:rPr>
        <w:t>3</w:t>
      </w:r>
      <w:r>
        <w:rPr>
          <w:rFonts w:ascii="Times New Roman" w:hAnsi="Times New Roman" w:eastAsia="仿宋" w:cs="Times New Roman"/>
          <w:sz w:val="32"/>
          <w:szCs w:val="32"/>
        </w:rPr>
        <w:t>日17:00。</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（4）在线推荐。地方对口专项管理工作机构对申报材料在线审核，审核确认后在线推荐提交。地方审核推荐提交截止时间：2017年11月</w:t>
      </w:r>
      <w:r>
        <w:rPr>
          <w:rFonts w:hint="eastAsia" w:ascii="Times New Roman" w:hAnsi="Times New Roman" w:eastAsia="仿宋" w:cs="Times New Roman"/>
          <w:sz w:val="32"/>
          <w:szCs w:val="32"/>
        </w:rPr>
        <w:t>7</w:t>
      </w:r>
      <w:r>
        <w:rPr>
          <w:rFonts w:ascii="Times New Roman" w:hAnsi="Times New Roman" w:eastAsia="仿宋" w:cs="Times New Roman"/>
          <w:sz w:val="32"/>
          <w:szCs w:val="32"/>
        </w:rPr>
        <w:t>日17:00。</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请申报单位、对口专项管理工作机构合理安排课题填报时间，认真审核，按时推荐提交课题申请书。</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rect id="_x6587__x672c__x6846__x0020_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05637"/>
    <w:rsid w:val="00045CF7"/>
    <w:rsid w:val="00067729"/>
    <w:rsid w:val="000B5156"/>
    <w:rsid w:val="00101DC9"/>
    <w:rsid w:val="001809BB"/>
    <w:rsid w:val="00187C13"/>
    <w:rsid w:val="001D29B4"/>
    <w:rsid w:val="0027013F"/>
    <w:rsid w:val="003E05CB"/>
    <w:rsid w:val="0052780C"/>
    <w:rsid w:val="005C5AB4"/>
    <w:rsid w:val="005D4616"/>
    <w:rsid w:val="005F7402"/>
    <w:rsid w:val="006A00EE"/>
    <w:rsid w:val="006B6EBE"/>
    <w:rsid w:val="007D4B0A"/>
    <w:rsid w:val="0080071A"/>
    <w:rsid w:val="008242BF"/>
    <w:rsid w:val="008A2AF9"/>
    <w:rsid w:val="008B250E"/>
    <w:rsid w:val="00905637"/>
    <w:rsid w:val="00921BF4"/>
    <w:rsid w:val="009776F0"/>
    <w:rsid w:val="009E1FA3"/>
    <w:rsid w:val="00A202F7"/>
    <w:rsid w:val="00B27C70"/>
    <w:rsid w:val="00D964B6"/>
    <w:rsid w:val="00DB5F04"/>
    <w:rsid w:val="00DF0603"/>
    <w:rsid w:val="00EA1501"/>
    <w:rsid w:val="00EB0543"/>
    <w:rsid w:val="00F27718"/>
    <w:rsid w:val="0B5019FA"/>
    <w:rsid w:val="0D1F6004"/>
    <w:rsid w:val="1AB16667"/>
    <w:rsid w:val="20AC50EF"/>
    <w:rsid w:val="25D12E45"/>
    <w:rsid w:val="29372AF5"/>
    <w:rsid w:val="3028723D"/>
    <w:rsid w:val="38F660C9"/>
    <w:rsid w:val="526C532D"/>
    <w:rsid w:val="5FBF279A"/>
    <w:rsid w:val="710D3370"/>
    <w:rsid w:val="7DC92D8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8"/>
    <w:uiPriority w:val="0"/>
    <w:rPr>
      <w:rFonts w:ascii="宋体"/>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qFormat/>
    <w:uiPriority w:val="0"/>
    <w:rPr>
      <w:color w:val="444444"/>
      <w:sz w:val="18"/>
      <w:szCs w:val="18"/>
      <w:u w:val="none"/>
    </w:rPr>
  </w:style>
  <w:style w:type="character" w:customStyle="1" w:styleId="8">
    <w:name w:val="批注框文本字符"/>
    <w:link w:val="2"/>
    <w:uiPriority w:val="0"/>
    <w:rPr>
      <w:rFonts w:ascii="宋体"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99</Words>
  <Characters>567</Characters>
  <Lines>4</Lines>
  <Paragraphs>1</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sunji</cp:lastModifiedBy>
  <dcterms:modified xsi:type="dcterms:W3CDTF">2017-09-15T00:34:13Z</dcterms:modified>
  <dc:title>新一代宽带无线移动通信网重大专项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